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DA24A" w14:textId="77777777" w:rsidR="00F61CA7" w:rsidRPr="00F61CA7" w:rsidRDefault="00F61CA7" w:rsidP="00F61CA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F61CA7">
        <w:rPr>
          <w:rFonts w:ascii="Times New Roman" w:hAnsi="Times New Roman" w:cs="Times New Roman"/>
          <w:b/>
          <w:bCs/>
          <w:u w:val="single"/>
        </w:rPr>
        <w:t>Тендер на пошук аудиторської компанії для проведення аудиту фінансової звітності</w:t>
      </w:r>
    </w:p>
    <w:p w14:paraId="3037DD4E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6A31CCCE" w14:textId="6AFE28E6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Товариство з обмеженою відповідальністю «ГОРИЗОНТИ», підприємство, яке здійснює свою діяльність у сфері видобування природного газу, оголошує тендер на пошук аудиторської компанії для проведення аудиту фінансової звітності.</w:t>
      </w:r>
    </w:p>
    <w:p w14:paraId="138AE204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57CD66A5" w14:textId="10739143" w:rsidR="00C83504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Аудит має бути проведений незалежним і кваліфікованим аудитором (Certified Public Accountant/Authorised Public Accountant), який має </w:t>
      </w:r>
      <w:r w:rsidR="00954585" w:rsidRPr="00954585">
        <w:rPr>
          <w:rFonts w:ascii="Times New Roman" w:hAnsi="Times New Roman" w:cs="Times New Roman"/>
        </w:rPr>
        <w:t>право проводити обов'язковий аудит фінансової звітності підприємств, що становлять суспільний інтерес (включений до 4 розділу Реєстру аудиторів та суб'єктів аудиторської діяльності)</w:t>
      </w:r>
      <w:r w:rsidR="00954585">
        <w:rPr>
          <w:rFonts w:ascii="Times New Roman" w:hAnsi="Times New Roman" w:cs="Times New Roman"/>
        </w:rPr>
        <w:t>.</w:t>
      </w:r>
    </w:p>
    <w:p w14:paraId="3B922325" w14:textId="77777777" w:rsidR="00C83504" w:rsidRDefault="00C83504" w:rsidP="00F61CA7">
      <w:pPr>
        <w:jc w:val="both"/>
        <w:rPr>
          <w:rFonts w:ascii="Times New Roman" w:hAnsi="Times New Roman" w:cs="Times New Roman"/>
        </w:rPr>
      </w:pPr>
    </w:p>
    <w:p w14:paraId="520D6B80" w14:textId="47D26D0A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Аудит має розпочатися не пізніше </w:t>
      </w:r>
      <w:r w:rsidR="008E4DFC">
        <w:rPr>
          <w:rFonts w:ascii="Times New Roman" w:hAnsi="Times New Roman" w:cs="Times New Roman"/>
          <w:lang w:val="en-US"/>
        </w:rPr>
        <w:t>1</w:t>
      </w:r>
      <w:r w:rsidR="009465D3">
        <w:rPr>
          <w:rFonts w:ascii="Times New Roman" w:hAnsi="Times New Roman" w:cs="Times New Roman"/>
          <w:lang w:val="en-US"/>
        </w:rPr>
        <w:t>7</w:t>
      </w:r>
      <w:r w:rsidR="008E4DFC">
        <w:rPr>
          <w:rFonts w:ascii="Times New Roman" w:hAnsi="Times New Roman" w:cs="Times New Roman"/>
          <w:lang w:val="en-US"/>
        </w:rPr>
        <w:t xml:space="preserve"> </w:t>
      </w:r>
      <w:r w:rsidR="008E4DFC">
        <w:rPr>
          <w:rFonts w:ascii="Times New Roman" w:hAnsi="Times New Roman" w:cs="Times New Roman"/>
        </w:rPr>
        <w:t>лютого</w:t>
      </w:r>
      <w:r w:rsidRPr="00F61CA7">
        <w:rPr>
          <w:rFonts w:ascii="Times New Roman" w:hAnsi="Times New Roman" w:cs="Times New Roman"/>
        </w:rPr>
        <w:t xml:space="preserve"> 202</w:t>
      </w:r>
      <w:r w:rsidR="009465D3">
        <w:rPr>
          <w:rFonts w:ascii="Times New Roman" w:hAnsi="Times New Roman" w:cs="Times New Roman"/>
          <w:lang w:val="en-US"/>
        </w:rPr>
        <w:t>5</w:t>
      </w:r>
      <w:r w:rsidR="008E4DFC">
        <w:rPr>
          <w:rFonts w:ascii="Times New Roman" w:hAnsi="Times New Roman" w:cs="Times New Roman"/>
        </w:rPr>
        <w:t xml:space="preserve"> </w:t>
      </w:r>
      <w:r w:rsidRPr="00F61CA7">
        <w:rPr>
          <w:rFonts w:ascii="Times New Roman" w:hAnsi="Times New Roman" w:cs="Times New Roman"/>
        </w:rPr>
        <w:t xml:space="preserve">року і аудитор має надати організації Листи про результати аудиту не пізніше </w:t>
      </w:r>
      <w:r w:rsidR="008E4DFC">
        <w:rPr>
          <w:rFonts w:ascii="Times New Roman" w:hAnsi="Times New Roman" w:cs="Times New Roman"/>
        </w:rPr>
        <w:t>2</w:t>
      </w:r>
      <w:r w:rsidR="00311FBE">
        <w:rPr>
          <w:rFonts w:ascii="Times New Roman" w:hAnsi="Times New Roman" w:cs="Times New Roman"/>
          <w:lang w:val="en-US"/>
        </w:rPr>
        <w:t>8</w:t>
      </w:r>
      <w:r w:rsidR="008E4DFC">
        <w:rPr>
          <w:rFonts w:ascii="Times New Roman" w:hAnsi="Times New Roman" w:cs="Times New Roman"/>
        </w:rPr>
        <w:t xml:space="preserve"> березня</w:t>
      </w:r>
      <w:r w:rsidRPr="00F61CA7">
        <w:rPr>
          <w:rFonts w:ascii="Times New Roman" w:hAnsi="Times New Roman" w:cs="Times New Roman"/>
        </w:rPr>
        <w:t xml:space="preserve"> 202</w:t>
      </w:r>
      <w:r w:rsidR="009465D3">
        <w:rPr>
          <w:rFonts w:ascii="Times New Roman" w:hAnsi="Times New Roman" w:cs="Times New Roman"/>
          <w:lang w:val="en-US"/>
        </w:rPr>
        <w:t>5</w:t>
      </w:r>
      <w:r w:rsidR="004D5A7A">
        <w:rPr>
          <w:rFonts w:ascii="Times New Roman" w:hAnsi="Times New Roman" w:cs="Times New Roman"/>
          <w:lang w:val="en-US"/>
        </w:rPr>
        <w:t xml:space="preserve"> </w:t>
      </w:r>
      <w:r w:rsidRPr="00F61CA7">
        <w:rPr>
          <w:rFonts w:ascii="Times New Roman" w:hAnsi="Times New Roman" w:cs="Times New Roman"/>
        </w:rPr>
        <w:t>року.</w:t>
      </w:r>
    </w:p>
    <w:p w14:paraId="67E1E23E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5FB14F12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Завдання та обсяг аудиту:</w:t>
      </w:r>
    </w:p>
    <w:p w14:paraId="30334A9E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3AC26A83" w14:textId="3E93D094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Провести аудит фінансової звітності за період з 01 січня 202</w:t>
      </w:r>
      <w:r w:rsidR="007C7658">
        <w:rPr>
          <w:rFonts w:ascii="Times New Roman" w:hAnsi="Times New Roman" w:cs="Times New Roman"/>
          <w:lang w:val="en-US"/>
        </w:rPr>
        <w:t>4</w:t>
      </w:r>
      <w:r w:rsidRPr="00F61CA7">
        <w:rPr>
          <w:rFonts w:ascii="Times New Roman" w:hAnsi="Times New Roman" w:cs="Times New Roman"/>
        </w:rPr>
        <w:t xml:space="preserve"> року – по 31 грудня 202</w:t>
      </w:r>
      <w:r w:rsidR="007C7658">
        <w:rPr>
          <w:rFonts w:ascii="Times New Roman" w:hAnsi="Times New Roman" w:cs="Times New Roman"/>
          <w:lang w:val="en-US"/>
        </w:rPr>
        <w:t>4</w:t>
      </w:r>
      <w:r w:rsidRPr="00F61CA7">
        <w:rPr>
          <w:rFonts w:ascii="Times New Roman" w:hAnsi="Times New Roman" w:cs="Times New Roman"/>
        </w:rPr>
        <w:t xml:space="preserve"> року і підготувати відповідний аудиторський висновок щодо фінансової звітності.</w:t>
      </w:r>
    </w:p>
    <w:p w14:paraId="4F7CF8A2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2F89453D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403211C6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Додаткова інформація надається за вимогою.</w:t>
      </w:r>
    </w:p>
    <w:p w14:paraId="5BE09FE3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5362A1D4" w14:textId="3CD28F16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Вивчити, оцінити і надати висновок про відповідність фінансової звітності</w:t>
      </w:r>
      <w:r w:rsidR="00954585">
        <w:rPr>
          <w:rFonts w:ascii="Times New Roman" w:hAnsi="Times New Roman" w:cs="Times New Roman"/>
        </w:rPr>
        <w:t xml:space="preserve"> </w:t>
      </w:r>
      <w:r w:rsidR="00954585" w:rsidRPr="00954585">
        <w:rPr>
          <w:rFonts w:ascii="Times New Roman" w:hAnsi="Times New Roman" w:cs="Times New Roman"/>
        </w:rPr>
        <w:t>Міжнародним стандартам фінансової звітності (МСФЗ),</w:t>
      </w:r>
      <w:r w:rsidR="00954585" w:rsidRPr="00F61CA7">
        <w:rPr>
          <w:rFonts w:ascii="Times New Roman" w:hAnsi="Times New Roman" w:cs="Times New Roman"/>
        </w:rPr>
        <w:t xml:space="preserve"> </w:t>
      </w:r>
      <w:r w:rsidR="00954585">
        <w:rPr>
          <w:rFonts w:ascii="Times New Roman" w:hAnsi="Times New Roman" w:cs="Times New Roman"/>
        </w:rPr>
        <w:t>в</w:t>
      </w:r>
      <w:r w:rsidRPr="00F61CA7">
        <w:rPr>
          <w:rFonts w:ascii="Times New Roman" w:hAnsi="Times New Roman" w:cs="Times New Roman"/>
        </w:rPr>
        <w:t>ідповідним законам та підзаконним актам України, що регулюють бухгалтерський облік та оподаткування.</w:t>
      </w:r>
    </w:p>
    <w:p w14:paraId="09E71E1B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027AAE5B" w14:textId="57401C06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Аудитор повинен на вибірковій основі проаналізувати існуючу супровідну документацію, пов'язану з витратами, зазначеними у фінансовій звітності. Вибірка для перевірки має спиратись на проведений аудитором аналіз ризиків, про що повинно бути зазначено в аудиторському звіті. Аудитор повинен повідомити про ідентифіковану суму у випадку відсутності будь-якої супровідної документації.</w:t>
      </w:r>
    </w:p>
    <w:p w14:paraId="377F838B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31E644F7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Звітність аудитора</w:t>
      </w:r>
    </w:p>
    <w:p w14:paraId="69F07D90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4A0DE23E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Звіти повинні містити детальну інформацію щодо використаної методології аудиту та обсягу аудиту.</w:t>
      </w:r>
    </w:p>
    <w:p w14:paraId="11AD31B4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3C587D50" w14:textId="14B1A331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Аудиторський висновок має містити запевнення в тому, що аудит виконувався </w:t>
      </w:r>
      <w:r w:rsidR="00954585">
        <w:rPr>
          <w:rFonts w:ascii="Times New Roman" w:hAnsi="Times New Roman" w:cs="Times New Roman"/>
        </w:rPr>
        <w:t>сертифікованим</w:t>
      </w:r>
      <w:r w:rsidRPr="00F61CA7">
        <w:rPr>
          <w:rFonts w:ascii="Times New Roman" w:hAnsi="Times New Roman" w:cs="Times New Roman"/>
        </w:rPr>
        <w:t xml:space="preserve"> аудитором відповідно до міжнародних стандартів</w:t>
      </w:r>
      <w:r w:rsidR="00954585">
        <w:rPr>
          <w:rFonts w:ascii="Times New Roman" w:hAnsi="Times New Roman" w:cs="Times New Roman"/>
        </w:rPr>
        <w:t xml:space="preserve"> аудиту.</w:t>
      </w:r>
      <w:r w:rsidR="00954585">
        <w:rPr>
          <w:rStyle w:val="a3"/>
        </w:rPr>
        <w:t xml:space="preserve"> </w:t>
      </w:r>
    </w:p>
    <w:p w14:paraId="29CC455F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1C8E2927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Звіт підписується відповідальним аудитором із зазначенням посади аудитора та найменування аудиторської компанії.</w:t>
      </w:r>
    </w:p>
    <w:p w14:paraId="14CD7644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293ED1EA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Аудитор має представити аудиторський звіт/лист до керівництва. Звіт аудитора повинен містити висновки аудиту, сформовані в процесі аудиторської перевірки. Цей документ має містити посилання на те, яких заходів було вжито за результатами попередньої аудиторської </w:t>
      </w:r>
      <w:r w:rsidRPr="00F61CA7">
        <w:rPr>
          <w:rFonts w:ascii="Times New Roman" w:hAnsi="Times New Roman" w:cs="Times New Roman"/>
        </w:rPr>
        <w:lastRenderedPageBreak/>
        <w:t>перевірки, чи вжиті заходи були адекватними для усунення визначених недоліків. Лист до керівництва має бути представлений також у разі відсутності виявлених недоліків.</w:t>
      </w:r>
    </w:p>
    <w:p w14:paraId="6A07D539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498BD608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Аудитор повинен розробити рекомендації стосовно усунення будь-яких визначених слабких сторін. Рекомендації мають бути  представлені в порядку їх пріоритетності.</w:t>
      </w:r>
    </w:p>
    <w:p w14:paraId="149EC115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296203BE" w14:textId="6BF40F3F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Звіт має бути підготовлений українською мовою та має бути наданий ТОВ «ГОРИЗОНТИ» у друкованому примірнику, а також надісланий в електронній формі протягом двох тижнів після останнього візиту до організації.</w:t>
      </w:r>
    </w:p>
    <w:p w14:paraId="303663F2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31A4FF2D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Умови участі у тендері</w:t>
      </w:r>
    </w:p>
    <w:p w14:paraId="21DE2708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628C34E5" w14:textId="0C820A1D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Компанія, яка подається на тендер повинна до </w:t>
      </w:r>
      <w:r w:rsidR="008E4DFC">
        <w:rPr>
          <w:rFonts w:ascii="Times New Roman" w:hAnsi="Times New Roman" w:cs="Times New Roman"/>
        </w:rPr>
        <w:t xml:space="preserve"> </w:t>
      </w:r>
      <w:r w:rsidR="00B4306D">
        <w:rPr>
          <w:rFonts w:ascii="Times New Roman" w:hAnsi="Times New Roman" w:cs="Times New Roman"/>
          <w:lang w:val="en-US"/>
        </w:rPr>
        <w:t xml:space="preserve">30 </w:t>
      </w:r>
      <w:r w:rsidR="00B4306D">
        <w:rPr>
          <w:rFonts w:ascii="Times New Roman" w:hAnsi="Times New Roman" w:cs="Times New Roman"/>
        </w:rPr>
        <w:t xml:space="preserve">вересня </w:t>
      </w:r>
      <w:r w:rsidRPr="00F61CA7">
        <w:rPr>
          <w:rFonts w:ascii="Times New Roman" w:hAnsi="Times New Roman" w:cs="Times New Roman"/>
        </w:rPr>
        <w:t xml:space="preserve"> 202</w:t>
      </w:r>
      <w:r w:rsidR="00B4306D">
        <w:rPr>
          <w:rFonts w:ascii="Times New Roman" w:hAnsi="Times New Roman" w:cs="Times New Roman"/>
        </w:rPr>
        <w:t>4</w:t>
      </w:r>
      <w:r w:rsidRPr="00F61CA7">
        <w:rPr>
          <w:rFonts w:ascii="Times New Roman" w:hAnsi="Times New Roman" w:cs="Times New Roman"/>
        </w:rPr>
        <w:t xml:space="preserve"> року надіслати на електронну скриньку </w:t>
      </w:r>
      <w:r w:rsidR="008E4DFC">
        <w:rPr>
          <w:rFonts w:ascii="Times New Roman" w:hAnsi="Times New Roman" w:cs="Times New Roman"/>
          <w:lang w:val="en-US"/>
        </w:rPr>
        <w:t xml:space="preserve"> </w:t>
      </w:r>
      <w:hyperlink r:id="rId4" w:history="1">
        <w:r w:rsidR="008E4DFC" w:rsidRPr="00D10D19">
          <w:rPr>
            <w:rStyle w:val="a8"/>
            <w:rFonts w:ascii="Times New Roman" w:hAnsi="Times New Roman" w:cs="Times New Roman"/>
            <w:lang w:val="en-US"/>
          </w:rPr>
          <w:t>info@mnd.com.ua</w:t>
        </w:r>
      </w:hyperlink>
      <w:r w:rsidR="008E4DFC">
        <w:rPr>
          <w:rFonts w:ascii="Times New Roman" w:hAnsi="Times New Roman" w:cs="Times New Roman"/>
          <w:lang w:val="en-US"/>
        </w:rPr>
        <w:t xml:space="preserve"> </w:t>
      </w:r>
      <w:r w:rsidRPr="00F61CA7">
        <w:rPr>
          <w:rFonts w:ascii="Times New Roman" w:hAnsi="Times New Roman" w:cs="Times New Roman"/>
        </w:rPr>
        <w:t>такий перелік документів:</w:t>
      </w:r>
    </w:p>
    <w:p w14:paraId="37D630F9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2F219CFF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1. Свідоцтво/виписку про реєстрацію аудиторської компанії.</w:t>
      </w:r>
    </w:p>
    <w:p w14:paraId="3790A2A0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2. Сертифікат на право займатись аудиторською діяльністю.</w:t>
      </w:r>
    </w:p>
    <w:p w14:paraId="63D93166" w14:textId="5D5618F2" w:rsidR="004F14D9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3. Документи, які підтверджують, </w:t>
      </w:r>
      <w:r w:rsidR="00954585" w:rsidRPr="00954585">
        <w:rPr>
          <w:rFonts w:ascii="Times New Roman" w:hAnsi="Times New Roman" w:cs="Times New Roman"/>
        </w:rPr>
        <w:t>аудиторська компанія має право проводити обов'язковий аудит фінансової звітності підприємств, що становлять суспільний інтерес (включений до 4 розділу Реєстру аудиторів та суб'єктів аудиторської діяльності</w:t>
      </w:r>
      <w:r w:rsidR="00954585">
        <w:rPr>
          <w:rFonts w:ascii="Times New Roman" w:hAnsi="Times New Roman" w:cs="Times New Roman"/>
        </w:rPr>
        <w:t>.</w:t>
      </w:r>
    </w:p>
    <w:p w14:paraId="0677E099" w14:textId="322E8F84" w:rsidR="00954585" w:rsidRPr="00F61CA7" w:rsidRDefault="00954585" w:rsidP="00F61CA7">
      <w:pPr>
        <w:jc w:val="both"/>
        <w:rPr>
          <w:rFonts w:ascii="Times New Roman" w:hAnsi="Times New Roman" w:cs="Times New Roman"/>
        </w:rPr>
      </w:pPr>
      <w:r w:rsidRPr="00954585">
        <w:rPr>
          <w:rFonts w:ascii="Times New Roman" w:hAnsi="Times New Roman" w:cs="Times New Roman"/>
        </w:rPr>
        <w:t>4. Документ про підтвердження Аудиторською палатою України відповідності системи контролю якості аудиторських послуг суб’єкта аудиторської діяльності</w:t>
      </w:r>
    </w:p>
    <w:p w14:paraId="35BFE663" w14:textId="5B162CCD" w:rsidR="00F61CA7" w:rsidRPr="00F61CA7" w:rsidRDefault="004F14D9" w:rsidP="00F61C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61CA7" w:rsidRPr="00F61CA7">
        <w:rPr>
          <w:rFonts w:ascii="Times New Roman" w:hAnsi="Times New Roman" w:cs="Times New Roman"/>
        </w:rPr>
        <w:t xml:space="preserve">. Документи, які підтверджуються досвід роботи компанії з </w:t>
      </w:r>
      <w:r w:rsidR="00F61CA7">
        <w:rPr>
          <w:rFonts w:ascii="Times New Roman" w:hAnsi="Times New Roman" w:cs="Times New Roman"/>
        </w:rPr>
        <w:t>видобувними</w:t>
      </w:r>
      <w:r w:rsidR="00F61CA7" w:rsidRPr="00F61CA7">
        <w:rPr>
          <w:rFonts w:ascii="Times New Roman" w:hAnsi="Times New Roman" w:cs="Times New Roman"/>
        </w:rPr>
        <w:t xml:space="preserve"> організаціями.</w:t>
      </w:r>
    </w:p>
    <w:p w14:paraId="1DF62408" w14:textId="1D749779" w:rsidR="00F61CA7" w:rsidRPr="00F61CA7" w:rsidRDefault="004F14D9" w:rsidP="00F61C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61CA7" w:rsidRPr="00F61CA7">
        <w:rPr>
          <w:rFonts w:ascii="Times New Roman" w:hAnsi="Times New Roman" w:cs="Times New Roman"/>
        </w:rPr>
        <w:t>. Комерційну пропозицію та контакти відповідальної особи</w:t>
      </w:r>
      <w:r w:rsidR="00D77015">
        <w:rPr>
          <w:rFonts w:ascii="Times New Roman" w:hAnsi="Times New Roman" w:cs="Times New Roman"/>
        </w:rPr>
        <w:t>,</w:t>
      </w:r>
      <w:r w:rsidR="00F61CA7" w:rsidRPr="00F61CA7">
        <w:rPr>
          <w:rFonts w:ascii="Times New Roman" w:hAnsi="Times New Roman" w:cs="Times New Roman"/>
        </w:rPr>
        <w:t xml:space="preserve"> яка уповноважена відповідати на запитання щодо тендерної пропозиції.</w:t>
      </w:r>
    </w:p>
    <w:p w14:paraId="454F104F" w14:textId="0248EF9A" w:rsidR="00F61CA7" w:rsidRDefault="00F61CA7" w:rsidP="00F61CA7">
      <w:pPr>
        <w:jc w:val="both"/>
        <w:rPr>
          <w:rFonts w:ascii="Times New Roman" w:hAnsi="Times New Roman" w:cs="Times New Roman"/>
          <w:lang w:val="en-US"/>
        </w:rPr>
      </w:pPr>
      <w:r w:rsidRPr="00F61CA7">
        <w:rPr>
          <w:rFonts w:ascii="Times New Roman" w:hAnsi="Times New Roman" w:cs="Times New Roman"/>
        </w:rPr>
        <w:t xml:space="preserve">Контактна особа: </w:t>
      </w:r>
      <w:r w:rsidR="008E4DFC">
        <w:rPr>
          <w:rFonts w:ascii="Times New Roman" w:hAnsi="Times New Roman" w:cs="Times New Roman"/>
        </w:rPr>
        <w:t>головний бухгалтер</w:t>
      </w:r>
      <w:r w:rsidRPr="00F61CA7">
        <w:rPr>
          <w:rFonts w:ascii="Times New Roman" w:hAnsi="Times New Roman" w:cs="Times New Roman"/>
        </w:rPr>
        <w:t>, тел.: (</w:t>
      </w:r>
      <w:r w:rsidR="004D5A7A">
        <w:rPr>
          <w:rFonts w:ascii="Times New Roman" w:hAnsi="Times New Roman" w:cs="Times New Roman"/>
          <w:lang w:val="en-US"/>
        </w:rPr>
        <w:t>067</w:t>
      </w:r>
      <w:r w:rsidRPr="00F61CA7">
        <w:rPr>
          <w:rFonts w:ascii="Times New Roman" w:hAnsi="Times New Roman" w:cs="Times New Roman"/>
        </w:rPr>
        <w:t xml:space="preserve">) </w:t>
      </w:r>
      <w:r w:rsidR="004D5A7A">
        <w:rPr>
          <w:rFonts w:ascii="Times New Roman" w:hAnsi="Times New Roman" w:cs="Times New Roman"/>
          <w:lang w:val="en-US"/>
        </w:rPr>
        <w:t>340</w:t>
      </w:r>
      <w:r w:rsidR="00E2213D">
        <w:rPr>
          <w:rFonts w:ascii="Times New Roman" w:hAnsi="Times New Roman" w:cs="Times New Roman"/>
        </w:rPr>
        <w:t xml:space="preserve"> </w:t>
      </w:r>
      <w:r w:rsidR="004D5A7A">
        <w:rPr>
          <w:rFonts w:ascii="Times New Roman" w:hAnsi="Times New Roman" w:cs="Times New Roman"/>
          <w:lang w:val="en-US"/>
        </w:rPr>
        <w:t>85</w:t>
      </w:r>
      <w:r w:rsidR="00E2213D">
        <w:rPr>
          <w:rFonts w:ascii="Times New Roman" w:hAnsi="Times New Roman" w:cs="Times New Roman"/>
        </w:rPr>
        <w:t xml:space="preserve"> </w:t>
      </w:r>
      <w:r w:rsidR="004D5A7A">
        <w:rPr>
          <w:rFonts w:ascii="Times New Roman" w:hAnsi="Times New Roman" w:cs="Times New Roman"/>
          <w:lang w:val="en-US"/>
        </w:rPr>
        <w:t>11</w:t>
      </w:r>
      <w:r w:rsidRPr="00F61CA7">
        <w:rPr>
          <w:rFonts w:ascii="Times New Roman" w:hAnsi="Times New Roman" w:cs="Times New Roman"/>
        </w:rPr>
        <w:t xml:space="preserve"> , </w:t>
      </w:r>
      <w:hyperlink r:id="rId5" w:history="1">
        <w:r w:rsidR="008E4DFC" w:rsidRPr="00D10D19">
          <w:rPr>
            <w:rStyle w:val="a8"/>
            <w:rFonts w:ascii="Times New Roman" w:hAnsi="Times New Roman" w:cs="Times New Roman"/>
            <w:lang w:val="en-US"/>
          </w:rPr>
          <w:t>yegorova</w:t>
        </w:r>
        <w:r w:rsidR="008E4DFC" w:rsidRPr="00D10D19">
          <w:rPr>
            <w:rStyle w:val="a8"/>
            <w:rFonts w:ascii="Times New Roman" w:hAnsi="Times New Roman" w:cs="Times New Roman"/>
          </w:rPr>
          <w:t>@</w:t>
        </w:r>
        <w:r w:rsidR="008E4DFC" w:rsidRPr="00D10D19">
          <w:rPr>
            <w:rStyle w:val="a8"/>
            <w:rFonts w:ascii="Times New Roman" w:hAnsi="Times New Roman" w:cs="Times New Roman"/>
            <w:lang w:val="en-US"/>
          </w:rPr>
          <w:t>mnd.com.ua</w:t>
        </w:r>
      </w:hyperlink>
    </w:p>
    <w:p w14:paraId="139810BB" w14:textId="77777777" w:rsidR="008E4DFC" w:rsidRDefault="008E4DFC" w:rsidP="00F61CA7">
      <w:pPr>
        <w:jc w:val="both"/>
        <w:rPr>
          <w:rFonts w:ascii="Times New Roman" w:hAnsi="Times New Roman" w:cs="Times New Roman"/>
          <w:lang w:val="en-US"/>
        </w:rPr>
      </w:pPr>
    </w:p>
    <w:p w14:paraId="158AC048" w14:textId="77777777" w:rsidR="008E4DFC" w:rsidRDefault="008E4DFC" w:rsidP="00F61CA7">
      <w:pPr>
        <w:jc w:val="both"/>
        <w:rPr>
          <w:rFonts w:ascii="Times New Roman" w:hAnsi="Times New Roman" w:cs="Times New Roman"/>
          <w:lang w:val="en-US"/>
        </w:rPr>
      </w:pPr>
    </w:p>
    <w:p w14:paraId="0D309062" w14:textId="58568571" w:rsidR="008E4DFC" w:rsidRDefault="008E4DFC" w:rsidP="00F61C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 повагою,</w:t>
      </w:r>
    </w:p>
    <w:p w14:paraId="574057F7" w14:textId="77B5512A" w:rsidR="008E4DFC" w:rsidRPr="008E4DFC" w:rsidRDefault="008E4DFC" w:rsidP="00F61CA7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Керівництво ТОВ «Горизонти»</w:t>
      </w:r>
    </w:p>
    <w:sectPr w:rsidR="008E4DFC" w:rsidRPr="008E4D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CA7"/>
    <w:rsid w:val="00096628"/>
    <w:rsid w:val="0010069A"/>
    <w:rsid w:val="001F1E55"/>
    <w:rsid w:val="00311FBE"/>
    <w:rsid w:val="00403A02"/>
    <w:rsid w:val="004B205A"/>
    <w:rsid w:val="004D5A7A"/>
    <w:rsid w:val="004F14D9"/>
    <w:rsid w:val="00554842"/>
    <w:rsid w:val="00621798"/>
    <w:rsid w:val="007C7658"/>
    <w:rsid w:val="008E4DFC"/>
    <w:rsid w:val="009465D3"/>
    <w:rsid w:val="00954585"/>
    <w:rsid w:val="009617E5"/>
    <w:rsid w:val="00B1289C"/>
    <w:rsid w:val="00B4306D"/>
    <w:rsid w:val="00C83504"/>
    <w:rsid w:val="00CF5978"/>
    <w:rsid w:val="00D77015"/>
    <w:rsid w:val="00E2213D"/>
    <w:rsid w:val="00F61CA7"/>
    <w:rsid w:val="00FE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A17C0"/>
  <w15:chartTrackingRefBased/>
  <w15:docId w15:val="{64090379-6EF0-7544-AE06-CADF2E2D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F1E5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F1E55"/>
    <w:rPr>
      <w:sz w:val="20"/>
      <w:szCs w:val="20"/>
    </w:rPr>
  </w:style>
  <w:style w:type="character" w:customStyle="1" w:styleId="a5">
    <w:name w:val="Текст примітки Знак"/>
    <w:basedOn w:val="a0"/>
    <w:link w:val="a4"/>
    <w:uiPriority w:val="99"/>
    <w:semiHidden/>
    <w:rsid w:val="001F1E5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F1E55"/>
    <w:rPr>
      <w:b/>
      <w:bCs/>
    </w:rPr>
  </w:style>
  <w:style w:type="character" w:customStyle="1" w:styleId="a7">
    <w:name w:val="Тема примітки Знак"/>
    <w:basedOn w:val="a5"/>
    <w:link w:val="a6"/>
    <w:uiPriority w:val="99"/>
    <w:semiHidden/>
    <w:rsid w:val="001F1E55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8E4DF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E4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egorova@mnd.com.ua" TargetMode="External"/><Relationship Id="rId4" Type="http://schemas.openxmlformats.org/officeDocument/2006/relationships/hyperlink" Target="mailto:info@mnd.com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2481</Words>
  <Characters>1415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Kozhan</dc:creator>
  <cp:keywords/>
  <dc:description/>
  <cp:lastModifiedBy>Galyna Bufan</cp:lastModifiedBy>
  <cp:revision>6</cp:revision>
  <dcterms:created xsi:type="dcterms:W3CDTF">2024-08-20T11:27:00Z</dcterms:created>
  <dcterms:modified xsi:type="dcterms:W3CDTF">2024-08-20T12:26:00Z</dcterms:modified>
</cp:coreProperties>
</file>